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DC62D" w14:textId="77777777" w:rsidR="00227906" w:rsidRDefault="00227906" w:rsidP="00227906">
      <w:pPr>
        <w:jc w:val="center"/>
        <w:rPr>
          <w:rFonts w:ascii="Times New Roman" w:hAnsi="Times New Roman"/>
          <w:caps/>
          <w:sz w:val="28"/>
          <w:szCs w:val="24"/>
        </w:rPr>
      </w:pPr>
      <w:bookmarkStart w:id="0" w:name="_GoBack"/>
      <w:bookmarkEnd w:id="0"/>
    </w:p>
    <w:p w14:paraId="3F484D04" w14:textId="77777777" w:rsidR="00227906" w:rsidRDefault="00227906" w:rsidP="00227906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Návrh</w:t>
      </w:r>
    </w:p>
    <w:p w14:paraId="53BF73C9" w14:textId="77777777" w:rsidR="00227906" w:rsidRDefault="00227906" w:rsidP="00227906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14:paraId="72C9BDFC" w14:textId="77777777" w:rsidR="00227906" w:rsidRDefault="00227906" w:rsidP="00227906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č. ...</w:t>
      </w:r>
    </w:p>
    <w:p w14:paraId="408A4FD4" w14:textId="77777777" w:rsidR="00227906" w:rsidRDefault="00227906" w:rsidP="00227906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z ...</w:t>
      </w:r>
    </w:p>
    <w:p w14:paraId="1525456B" w14:textId="77777777" w:rsidR="00227906" w:rsidRDefault="00227906" w:rsidP="00227906">
      <w:pPr>
        <w:jc w:val="center"/>
        <w:rPr>
          <w:rFonts w:ascii="Times New Roman" w:hAnsi="Times New Roman"/>
          <w:sz w:val="24"/>
          <w:szCs w:val="24"/>
        </w:rPr>
      </w:pPr>
    </w:p>
    <w:p w14:paraId="5F1E4CCD" w14:textId="5B05E5C8" w:rsidR="00665D1F" w:rsidRDefault="00227906" w:rsidP="00665D1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 </w:t>
      </w:r>
      <w:r w:rsidR="00665D1F">
        <w:rPr>
          <w:rFonts w:ascii="Times New Roman" w:hAnsi="Times New Roman" w:cs="Times New Roman"/>
          <w:b/>
          <w:sz w:val="28"/>
          <w:szCs w:val="28"/>
        </w:rPr>
        <w:t>n</w:t>
      </w:r>
      <w:r w:rsidR="00665D1F" w:rsidRPr="00665D1F">
        <w:rPr>
          <w:rFonts w:ascii="Times New Roman" w:hAnsi="Times New Roman" w:cs="Times New Roman"/>
          <w:b/>
          <w:sz w:val="28"/>
          <w:szCs w:val="28"/>
        </w:rPr>
        <w:t>ávrh</w:t>
      </w:r>
      <w:r w:rsidR="00665D1F">
        <w:rPr>
          <w:rFonts w:ascii="Times New Roman" w:hAnsi="Times New Roman" w:cs="Times New Roman"/>
          <w:b/>
          <w:sz w:val="28"/>
          <w:szCs w:val="28"/>
        </w:rPr>
        <w:t>u</w:t>
      </w:r>
      <w:r w:rsidR="00665D1F" w:rsidRPr="00665D1F">
        <w:rPr>
          <w:rFonts w:ascii="Times New Roman" w:hAnsi="Times New Roman" w:cs="Times New Roman"/>
          <w:b/>
          <w:sz w:val="28"/>
          <w:szCs w:val="28"/>
        </w:rPr>
        <w:t xml:space="preserve"> na zmenu účelu výdavkov v kapitole Ministerstva kultúry Slovenskej republiky pôvodne určených na vybudovanie Múzea slovenského vysťahovalectva v Bratislave a na zabezpečenie jeho fungovania a financovania v rokoch 2024 </w:t>
      </w:r>
      <w:r w:rsidR="00FD6E1A">
        <w:rPr>
          <w:rFonts w:ascii="Times New Roman" w:hAnsi="Times New Roman" w:cs="Times New Roman"/>
          <w:b/>
          <w:sz w:val="28"/>
          <w:szCs w:val="28"/>
        </w:rPr>
        <w:t>–</w:t>
      </w:r>
      <w:r w:rsidR="00665D1F" w:rsidRPr="00665D1F">
        <w:rPr>
          <w:rFonts w:ascii="Times New Roman" w:hAnsi="Times New Roman" w:cs="Times New Roman"/>
          <w:b/>
          <w:sz w:val="28"/>
          <w:szCs w:val="28"/>
        </w:rPr>
        <w:t xml:space="preserve"> 2032</w:t>
      </w:r>
    </w:p>
    <w:p w14:paraId="2AF3ED81" w14:textId="77777777" w:rsidR="00FD6E1A" w:rsidRPr="00B1176B" w:rsidRDefault="00FD6E1A" w:rsidP="00665D1F">
      <w:pPr>
        <w:jc w:val="center"/>
        <w:rPr>
          <w:b/>
          <w:sz w:val="28"/>
          <w:szCs w:val="28"/>
        </w:rPr>
      </w:pPr>
    </w:p>
    <w:p w14:paraId="51E4E5B3" w14:textId="0509AC29" w:rsidR="00227906" w:rsidRDefault="00227906" w:rsidP="00665D1F">
      <w:pPr>
        <w:jc w:val="center"/>
        <w:rPr>
          <w:rFonts w:ascii="Times New Roman" w:hAnsi="Times New Roman"/>
          <w:i/>
          <w:sz w:val="32"/>
          <w:szCs w:val="32"/>
        </w:rPr>
      </w:pPr>
    </w:p>
    <w:p w14:paraId="7FDFEB37" w14:textId="77777777" w:rsidR="00227906" w:rsidRDefault="00227906" w:rsidP="00227906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227906" w14:paraId="4A4F3CDD" w14:textId="77777777" w:rsidTr="00227906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4F983D" w14:textId="77777777" w:rsidR="00227906" w:rsidRDefault="002279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902E5C" w14:textId="698B9D9A" w:rsidR="00227906" w:rsidRPr="00DE39CF" w:rsidRDefault="0022790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906" w14:paraId="1BB49510" w14:textId="77777777" w:rsidTr="007275FF">
        <w:trPr>
          <w:trHeight w:val="372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EC206" w14:textId="77777777" w:rsidR="00227906" w:rsidRDefault="00227906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C654EA" w14:textId="5E2975E2" w:rsidR="00227906" w:rsidRDefault="007275FF" w:rsidP="00DE39CF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kultúry </w:t>
            </w:r>
          </w:p>
        </w:tc>
      </w:tr>
    </w:tbl>
    <w:p w14:paraId="79C74A8B" w14:textId="77777777" w:rsidR="00227906" w:rsidRDefault="00227906" w:rsidP="00227906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9322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"/>
        <w:gridCol w:w="2137"/>
        <w:gridCol w:w="6652"/>
        <w:gridCol w:w="435"/>
      </w:tblGrid>
      <w:tr w:rsidR="00227906" w14:paraId="2B4C0AFE" w14:textId="77777777" w:rsidTr="007275FF">
        <w:trPr>
          <w:gridBefore w:val="1"/>
          <w:gridAfter w:val="1"/>
          <w:wBefore w:w="98" w:type="dxa"/>
          <w:wAfter w:w="435" w:type="dxa"/>
          <w:trHeight w:val="2260"/>
        </w:trPr>
        <w:tc>
          <w:tcPr>
            <w:tcW w:w="8789" w:type="dxa"/>
            <w:gridSpan w:val="2"/>
            <w:hideMark/>
          </w:tcPr>
          <w:p w14:paraId="6D83BE7D" w14:textId="77777777" w:rsidR="00227906" w:rsidRDefault="00227906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14:paraId="24F5A783" w14:textId="5829FDB0" w:rsidR="00B307AE" w:rsidRDefault="00227906" w:rsidP="00B307AE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materiál </w:t>
            </w:r>
            <w:r w:rsidR="00665D1F">
              <w:rPr>
                <w:rFonts w:ascii="Times New Roman" w:hAnsi="Times New Roman"/>
                <w:bCs/>
                <w:sz w:val="24"/>
                <w:szCs w:val="24"/>
              </w:rPr>
              <w:t>Návrh na zmenu účelu výdavkov v kapitole Ministerstva kultúry Slovenskej republiky pôvodne určených na vybudovanie Múzea slovenského vysťahovalectva v Bratislave a na zabezpečenie jeho fungovania a financovania v rokoch 2024 - 2032</w:t>
            </w:r>
          </w:p>
          <w:p w14:paraId="722FB552" w14:textId="7F27FFEA" w:rsidR="00227906" w:rsidRDefault="00227906">
            <w:pPr>
              <w:spacing w:line="276" w:lineRule="auto"/>
              <w:jc w:val="center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227906" w14:paraId="0EDFEA17" w14:textId="77777777" w:rsidTr="007275FF">
        <w:trPr>
          <w:gridBefore w:val="1"/>
          <w:gridAfter w:val="1"/>
          <w:wBefore w:w="98" w:type="dxa"/>
          <w:wAfter w:w="435" w:type="dxa"/>
          <w:trHeight w:val="2260"/>
        </w:trPr>
        <w:tc>
          <w:tcPr>
            <w:tcW w:w="8789" w:type="dxa"/>
            <w:gridSpan w:val="2"/>
          </w:tcPr>
          <w:p w14:paraId="43E1CA45" w14:textId="7128057B" w:rsidR="00227906" w:rsidRPr="0080304E" w:rsidRDefault="00227906">
            <w:pPr>
              <w:pStyle w:val="Nadpis1"/>
              <w:spacing w:line="276" w:lineRule="auto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               </w:t>
            </w:r>
          </w:p>
          <w:p w14:paraId="48198186" w14:textId="3DE2A675" w:rsidR="00227906" w:rsidRDefault="0080304E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B</w:t>
            </w:r>
            <w:r w:rsidR="00227906">
              <w:rPr>
                <w:rFonts w:ascii="Times New Roman" w:hAnsi="Times New Roman"/>
                <w:b/>
                <w:kern w:val="32"/>
                <w:sz w:val="28"/>
                <w:szCs w:val="24"/>
              </w:rPr>
              <w:t>. </w:t>
            </w:r>
            <w:r w:rsidR="00227906"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ukladá </w:t>
            </w:r>
          </w:p>
          <w:p w14:paraId="158ABDF6" w14:textId="77777777" w:rsidR="00227906" w:rsidRDefault="00227906">
            <w:pPr>
              <w:spacing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ministerke kultúry</w:t>
            </w:r>
          </w:p>
          <w:p w14:paraId="06A63666" w14:textId="77777777" w:rsidR="00227906" w:rsidRDefault="00227906">
            <w:pPr>
              <w:spacing w:after="120" w:line="276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 </w:t>
            </w:r>
          </w:p>
          <w:p w14:paraId="3181AB17" w14:textId="329EC177" w:rsidR="00227906" w:rsidRPr="00E95FC7" w:rsidRDefault="0080304E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="00227906" w:rsidRPr="00E95FC7">
              <w:rPr>
                <w:rFonts w:ascii="Times New Roman" w:hAnsi="Times New Roman"/>
                <w:sz w:val="24"/>
                <w:szCs w:val="24"/>
              </w:rPr>
              <w:t>. 1. </w:t>
            </w:r>
            <w:r w:rsidR="00227906" w:rsidRPr="00E95FC7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>zabezpečiť použitie finančných prostriedkov</w:t>
            </w:r>
            <w:r w:rsidR="00217D68">
              <w:rPr>
                <w:rFonts w:ascii="Times New Roman" w:hAnsi="Times New Roman"/>
                <w:sz w:val="24"/>
                <w:szCs w:val="24"/>
              </w:rPr>
              <w:t xml:space="preserve"> pôvodne určených na</w:t>
            </w:r>
            <w:r w:rsidR="00217D68">
              <w:rPr>
                <w:rFonts w:ascii="Times New Roman" w:hAnsi="Times New Roman"/>
                <w:bCs/>
                <w:sz w:val="24"/>
                <w:szCs w:val="24"/>
              </w:rPr>
              <w:t xml:space="preserve"> vybudovanie Múzea slovenského vysťahovalectva v Bratislave a na zabezpečenie jeho fungovania a financovania</w:t>
            </w:r>
            <w:r w:rsidR="00217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7D68">
              <w:rPr>
                <w:rFonts w:ascii="Times New Roman" w:hAnsi="Times New Roman"/>
                <w:sz w:val="24"/>
                <w:szCs w:val="24"/>
              </w:rPr>
              <w:t>v celkovej</w:t>
            </w:r>
            <w:r w:rsidR="0057432F">
              <w:rPr>
                <w:rFonts w:ascii="Times New Roman" w:hAnsi="Times New Roman"/>
                <w:sz w:val="24"/>
                <w:szCs w:val="24"/>
              </w:rPr>
              <w:t xml:space="preserve"> výške     13 680 000 </w:t>
            </w:r>
            <w:r>
              <w:rPr>
                <w:rFonts w:ascii="Times New Roman" w:hAnsi="Times New Roman"/>
                <w:sz w:val="24"/>
                <w:szCs w:val="24"/>
              </w:rPr>
              <w:t>eur</w:t>
            </w:r>
            <w:r w:rsidR="00217D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 súlade so schváleným materiálom</w:t>
            </w:r>
            <w:r w:rsidR="00217D68">
              <w:rPr>
                <w:rFonts w:ascii="Times New Roman" w:hAnsi="Times New Roman"/>
                <w:sz w:val="24"/>
                <w:szCs w:val="24"/>
              </w:rPr>
              <w:t xml:space="preserve"> v rokoch 2024 - 2032</w:t>
            </w:r>
          </w:p>
          <w:p w14:paraId="40CA1AB8" w14:textId="5E4555E2" w:rsidR="00227906" w:rsidRDefault="006F1ED7" w:rsidP="006F1ED7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14:paraId="2094FDF9" w14:textId="77777777" w:rsidR="00227906" w:rsidRDefault="00227906" w:rsidP="0080304E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27906" w14:paraId="338E3982" w14:textId="77777777" w:rsidTr="007275FF">
        <w:tblPrEx>
          <w:tblCellMar>
            <w:left w:w="70" w:type="dxa"/>
            <w:right w:w="70" w:type="dxa"/>
          </w:tblCellMar>
        </w:tblPrEx>
        <w:trPr>
          <w:trHeight w:val="440"/>
        </w:trPr>
        <w:tc>
          <w:tcPr>
            <w:tcW w:w="2235" w:type="dxa"/>
            <w:gridSpan w:val="2"/>
            <w:hideMark/>
          </w:tcPr>
          <w:p w14:paraId="7367D5AE" w14:textId="45A51C95" w:rsidR="00227906" w:rsidRPr="0080304E" w:rsidRDefault="00227906" w:rsidP="007275FF">
            <w:pPr>
              <w:pStyle w:val="Nadpis2"/>
              <w:spacing w:before="120" w:line="276" w:lineRule="auto"/>
              <w:ind w:right="-71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</w:t>
            </w:r>
            <w:r w:rsidR="0080304E">
              <w:rPr>
                <w:rFonts w:ascii="Times New Roman" w:hAnsi="Times New Roman"/>
                <w:b/>
                <w:sz w:val="24"/>
                <w:szCs w:val="24"/>
              </w:rPr>
              <w:t>á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80304E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</w:p>
        </w:tc>
        <w:tc>
          <w:tcPr>
            <w:tcW w:w="7087" w:type="dxa"/>
            <w:gridSpan w:val="2"/>
          </w:tcPr>
          <w:p w14:paraId="4301B51F" w14:textId="3FA5F87F" w:rsidR="00227906" w:rsidRDefault="0080304E" w:rsidP="007275FF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75FF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7275FF" w:rsidRPr="0080304E">
              <w:rPr>
                <w:rFonts w:ascii="Times New Roman" w:hAnsi="Times New Roman"/>
                <w:sz w:val="24"/>
                <w:szCs w:val="24"/>
              </w:rPr>
              <w:t>mi</w:t>
            </w:r>
            <w:r w:rsidR="007275FF">
              <w:rPr>
                <w:rFonts w:ascii="Times New Roman" w:hAnsi="Times New Roman"/>
                <w:sz w:val="24"/>
                <w:szCs w:val="24"/>
              </w:rPr>
              <w:t>nisterka kul</w:t>
            </w:r>
            <w:r w:rsidR="007275FF" w:rsidRPr="0080304E">
              <w:rPr>
                <w:rFonts w:ascii="Times New Roman" w:hAnsi="Times New Roman"/>
                <w:sz w:val="24"/>
                <w:szCs w:val="24"/>
              </w:rPr>
              <w:t>túry</w:t>
            </w:r>
          </w:p>
        </w:tc>
      </w:tr>
      <w:tr w:rsidR="00227906" w14:paraId="7682536B" w14:textId="77777777" w:rsidTr="007275FF">
        <w:tblPrEx>
          <w:tblCellMar>
            <w:left w:w="70" w:type="dxa"/>
            <w:right w:w="70" w:type="dxa"/>
          </w:tblCellMar>
        </w:tblPrEx>
        <w:tc>
          <w:tcPr>
            <w:tcW w:w="2235" w:type="dxa"/>
            <w:gridSpan w:val="2"/>
          </w:tcPr>
          <w:p w14:paraId="7241027F" w14:textId="6FA2693D" w:rsidR="00227906" w:rsidRDefault="00EF6C9F" w:rsidP="007275FF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Na vedomie: </w:t>
            </w:r>
          </w:p>
        </w:tc>
        <w:tc>
          <w:tcPr>
            <w:tcW w:w="7087" w:type="dxa"/>
            <w:gridSpan w:val="2"/>
          </w:tcPr>
          <w:p w14:paraId="031FD02F" w14:textId="66C0C922" w:rsidR="00227906" w:rsidRDefault="007275FF" w:rsidP="007275FF">
            <w:pPr>
              <w:tabs>
                <w:tab w:val="center" w:pos="1383"/>
              </w:tabs>
              <w:spacing w:line="276" w:lineRule="auto"/>
              <w:ind w:left="-318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minister financií</w:t>
            </w:r>
          </w:p>
        </w:tc>
      </w:tr>
    </w:tbl>
    <w:p w14:paraId="32B46E8A" w14:textId="77777777" w:rsidR="00EA12A9" w:rsidRDefault="00925407"/>
    <w:sectPr w:rsidR="00EA1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34E"/>
    <w:rsid w:val="0000034E"/>
    <w:rsid w:val="000604F7"/>
    <w:rsid w:val="000A300C"/>
    <w:rsid w:val="002032FE"/>
    <w:rsid w:val="00217D68"/>
    <w:rsid w:val="00227906"/>
    <w:rsid w:val="00311730"/>
    <w:rsid w:val="00320D75"/>
    <w:rsid w:val="0057432F"/>
    <w:rsid w:val="00617A05"/>
    <w:rsid w:val="00665D1F"/>
    <w:rsid w:val="006F1ED7"/>
    <w:rsid w:val="007275FF"/>
    <w:rsid w:val="00745582"/>
    <w:rsid w:val="0080304E"/>
    <w:rsid w:val="00925407"/>
    <w:rsid w:val="009865DC"/>
    <w:rsid w:val="00993554"/>
    <w:rsid w:val="009B2E17"/>
    <w:rsid w:val="00B307AE"/>
    <w:rsid w:val="00D87C51"/>
    <w:rsid w:val="00DE39CF"/>
    <w:rsid w:val="00E25B4E"/>
    <w:rsid w:val="00E95FC7"/>
    <w:rsid w:val="00EF6C9F"/>
    <w:rsid w:val="00FD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D0C4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27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sk-SK" w:eastAsia="sk-SK"/>
      <w14:ligatures w14:val="none"/>
    </w:rPr>
  </w:style>
  <w:style w:type="paragraph" w:styleId="Nadpis1">
    <w:name w:val="heading 1"/>
    <w:basedOn w:val="Normlny"/>
    <w:link w:val="Nadpis1Char"/>
    <w:uiPriority w:val="99"/>
    <w:qFormat/>
    <w:rsid w:val="00227906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227906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227906"/>
    <w:rPr>
      <w:rFonts w:ascii="Arial" w:eastAsia="Times New Roman" w:hAnsi="Arial" w:cs="Arial"/>
      <w:kern w:val="0"/>
      <w:sz w:val="20"/>
      <w:szCs w:val="20"/>
      <w:lang w:val="sk-SK" w:eastAsia="sk-SK"/>
      <w14:ligatures w14:val="none"/>
    </w:rPr>
  </w:style>
  <w:style w:type="character" w:customStyle="1" w:styleId="Nadpis2Char">
    <w:name w:val="Nadpis 2 Char"/>
    <w:basedOn w:val="Predvolenpsmoodseku"/>
    <w:link w:val="Nadpis2"/>
    <w:uiPriority w:val="99"/>
    <w:rsid w:val="00227906"/>
    <w:rPr>
      <w:rFonts w:ascii="Arial" w:eastAsia="Times New Roman" w:hAnsi="Arial" w:cs="Arial"/>
      <w:kern w:val="0"/>
      <w:sz w:val="20"/>
      <w:szCs w:val="20"/>
      <w:lang w:val="sk-SK" w:eastAsia="sk-SK"/>
      <w14:ligatures w14:val="none"/>
    </w:rPr>
  </w:style>
  <w:style w:type="character" w:customStyle="1" w:styleId="value">
    <w:name w:val="value"/>
    <w:basedOn w:val="Predvolenpsmoodseku"/>
    <w:rsid w:val="00DE3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27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val="sk-SK" w:eastAsia="sk-SK"/>
      <w14:ligatures w14:val="none"/>
    </w:rPr>
  </w:style>
  <w:style w:type="paragraph" w:styleId="Nadpis1">
    <w:name w:val="heading 1"/>
    <w:basedOn w:val="Normlny"/>
    <w:link w:val="Nadpis1Char"/>
    <w:uiPriority w:val="99"/>
    <w:qFormat/>
    <w:rsid w:val="00227906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227906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227906"/>
    <w:rPr>
      <w:rFonts w:ascii="Arial" w:eastAsia="Times New Roman" w:hAnsi="Arial" w:cs="Arial"/>
      <w:kern w:val="0"/>
      <w:sz w:val="20"/>
      <w:szCs w:val="20"/>
      <w:lang w:val="sk-SK" w:eastAsia="sk-SK"/>
      <w14:ligatures w14:val="none"/>
    </w:rPr>
  </w:style>
  <w:style w:type="character" w:customStyle="1" w:styleId="Nadpis2Char">
    <w:name w:val="Nadpis 2 Char"/>
    <w:basedOn w:val="Predvolenpsmoodseku"/>
    <w:link w:val="Nadpis2"/>
    <w:uiPriority w:val="99"/>
    <w:rsid w:val="00227906"/>
    <w:rPr>
      <w:rFonts w:ascii="Arial" w:eastAsia="Times New Roman" w:hAnsi="Arial" w:cs="Arial"/>
      <w:kern w:val="0"/>
      <w:sz w:val="20"/>
      <w:szCs w:val="20"/>
      <w:lang w:val="sk-SK" w:eastAsia="sk-SK"/>
      <w14:ligatures w14:val="none"/>
    </w:rPr>
  </w:style>
  <w:style w:type="character" w:customStyle="1" w:styleId="value">
    <w:name w:val="value"/>
    <w:basedOn w:val="Predvolenpsmoodseku"/>
    <w:rsid w:val="00DE3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WKX3UHSAJ2R6-2-1253490</_dlc_DocId>
    <_dlc_DocIdUrl xmlns="e60a29af-d413-48d4-bd90-fe9d2a897e4b">
      <Url>https://ovdmasv601/sites/DMS/_layouts/15/DocIdRedir.aspx?ID=WKX3UHSAJ2R6-2-1253490</Url>
      <Description>WKX3UHSAJ2R6-2-1253490</Description>
    </_dlc_DocIdUrl>
  </documentManagement>
</p:properties>
</file>

<file path=customXml/itemProps1.xml><?xml version="1.0" encoding="utf-8"?>
<ds:datastoreItem xmlns:ds="http://schemas.openxmlformats.org/officeDocument/2006/customXml" ds:itemID="{65E3BF79-0BFA-4ED5-BA30-F0869371B499}"/>
</file>

<file path=customXml/itemProps2.xml><?xml version="1.0" encoding="utf-8"?>
<ds:datastoreItem xmlns:ds="http://schemas.openxmlformats.org/officeDocument/2006/customXml" ds:itemID="{70B3575C-1E74-4808-8EDD-5A75BE89DDCD}"/>
</file>

<file path=customXml/itemProps3.xml><?xml version="1.0" encoding="utf-8"?>
<ds:datastoreItem xmlns:ds="http://schemas.openxmlformats.org/officeDocument/2006/customXml" ds:itemID="{2F82AE03-B71F-4AE4-A243-4BEBC766B107}"/>
</file>

<file path=customXml/itemProps4.xml><?xml version="1.0" encoding="utf-8"?>
<ds:datastoreItem xmlns:ds="http://schemas.openxmlformats.org/officeDocument/2006/customXml" ds:itemID="{6BC7BA61-5CD0-4A2B-8C8B-DF3722C04EF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Radoslav Ragač</dc:creator>
  <cp:lastModifiedBy>Wiedemann Miroslav</cp:lastModifiedBy>
  <cp:revision>12</cp:revision>
  <cp:lastPrinted>2023-10-17T13:08:00Z</cp:lastPrinted>
  <dcterms:created xsi:type="dcterms:W3CDTF">2023-10-16T12:35:00Z</dcterms:created>
  <dcterms:modified xsi:type="dcterms:W3CDTF">2023-10-17T13:09:00Z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eb4dcc3a-9e87-47a3-bf21-5dfd9712c666</vt:lpwstr>
  </property>
</Properties>
</file>